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7AD3" w14:textId="77777777" w:rsidR="005F4FFD" w:rsidRDefault="0057098D" w:rsidP="00F30EE1">
      <w:pPr>
        <w:spacing w:line="240" w:lineRule="auto"/>
        <w:contextualSpacing/>
        <w:jc w:val="center"/>
        <w:rPr>
          <w:rFonts w:ascii="Century Gothic" w:hAnsi="Century Gothic"/>
          <w:sz w:val="44"/>
          <w:szCs w:val="44"/>
          <w:u w:val="single"/>
        </w:rPr>
      </w:pPr>
      <w:r>
        <w:rPr>
          <w:rFonts w:ascii="Century Gothic" w:hAnsi="Century Gothic"/>
          <w:noProof/>
          <w:sz w:val="44"/>
          <w:szCs w:val="44"/>
          <w:lang w:eastAsia="en-GB"/>
        </w:rPr>
        <w:drawing>
          <wp:anchor distT="0" distB="0" distL="114300" distR="114300" simplePos="0" relativeHeight="251659264" behindDoc="0" locked="0" layoutInCell="1" allowOverlap="1" wp14:anchorId="46EE725D" wp14:editId="44A644A2">
            <wp:simplePos x="0" y="0"/>
            <wp:positionH relativeFrom="column">
              <wp:posOffset>-69850</wp:posOffset>
            </wp:positionH>
            <wp:positionV relativeFrom="paragraph">
              <wp:posOffset>-210820</wp:posOffset>
            </wp:positionV>
            <wp:extent cx="2348230" cy="506095"/>
            <wp:effectExtent l="0" t="0" r="0" b="8255"/>
            <wp:wrapNone/>
            <wp:docPr id="3" name="Picture 3" descr="C:\Users\lp2x\AppData\Local\Temp\Temp2_St Peters Trust.zip\St Peters Trust\for screen\St Peter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2x\AppData\Local\Temp\Temp2_St Peters Trust.zip\St Peters Trust\for screen\St Peters Trust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98D">
        <w:rPr>
          <w:rFonts w:ascii="Century Gothic" w:hAnsi="Century Gothic"/>
          <w:noProof/>
          <w:sz w:val="44"/>
          <w:szCs w:val="44"/>
          <w:lang w:eastAsia="en-GB"/>
        </w:rPr>
        <w:drawing>
          <wp:anchor distT="0" distB="0" distL="114300" distR="114300" simplePos="0" relativeHeight="251658240" behindDoc="0" locked="0" layoutInCell="1" allowOverlap="1" wp14:anchorId="39A3D571" wp14:editId="5D401AAE">
            <wp:simplePos x="0" y="0"/>
            <wp:positionH relativeFrom="column">
              <wp:posOffset>3938319</wp:posOffset>
            </wp:positionH>
            <wp:positionV relativeFrom="paragraph">
              <wp:posOffset>-238760</wp:posOffset>
            </wp:positionV>
            <wp:extent cx="1772285" cy="544195"/>
            <wp:effectExtent l="0" t="0" r="0" b="8255"/>
            <wp:wrapNone/>
            <wp:docPr id="1" name="Picture 1" descr="C:\Users\lp2x\AppData\Local\Temp\Temp2_Royal Free Charity.zip\Royal Free Charity\for screen\RF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2x\AppData\Local\Temp\Temp2_Royal Free Charity.zip\Royal Free Charity\for screen\RFC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28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CDDC0" w14:textId="77777777" w:rsidR="005F4FFD" w:rsidRDefault="005F4FFD" w:rsidP="00F30EE1">
      <w:pPr>
        <w:spacing w:line="240" w:lineRule="auto"/>
        <w:contextualSpacing/>
        <w:rPr>
          <w:rFonts w:ascii="Century Gothic" w:hAnsi="Century Gothic"/>
          <w:sz w:val="44"/>
          <w:szCs w:val="44"/>
          <w:u w:val="single"/>
        </w:rPr>
      </w:pPr>
    </w:p>
    <w:p w14:paraId="00F3D436" w14:textId="77777777" w:rsidR="00053F92" w:rsidRPr="00053F92" w:rsidRDefault="00053F92" w:rsidP="00053F92">
      <w:pPr>
        <w:tabs>
          <w:tab w:val="center" w:pos="4513"/>
          <w:tab w:val="left" w:pos="8910"/>
        </w:tabs>
        <w:spacing w:after="0" w:line="240" w:lineRule="auto"/>
        <w:jc w:val="center"/>
        <w:rPr>
          <w:rFonts w:ascii="Helvetica" w:eastAsia="Times New Roman" w:hAnsi="Helvetica" w:cs="Times New Roman"/>
          <w:b/>
          <w:sz w:val="24"/>
          <w:szCs w:val="24"/>
          <w:u w:val="single"/>
          <w:lang w:eastAsia="en-US"/>
        </w:rPr>
      </w:pPr>
      <w:r w:rsidRPr="00053F92">
        <w:rPr>
          <w:rFonts w:ascii="Helvetica" w:eastAsia="Times New Roman" w:hAnsi="Helvetica" w:cs="Times New Roman"/>
          <w:b/>
          <w:sz w:val="24"/>
          <w:szCs w:val="24"/>
          <w:u w:val="single"/>
          <w:lang w:eastAsia="en-US"/>
        </w:rPr>
        <w:t xml:space="preserve">TERMS AND CONDITIONS OF GRANTS </w:t>
      </w:r>
    </w:p>
    <w:p w14:paraId="2520DDB5" w14:textId="77777777" w:rsidR="00053F92" w:rsidRPr="00053F92" w:rsidRDefault="00053F92" w:rsidP="00053F92">
      <w:pPr>
        <w:tabs>
          <w:tab w:val="center" w:pos="4513"/>
        </w:tabs>
        <w:spacing w:after="0" w:line="240" w:lineRule="auto"/>
        <w:jc w:val="center"/>
        <w:rPr>
          <w:rFonts w:ascii="Helvetica" w:eastAsia="Times New Roman" w:hAnsi="Helvetica" w:cs="Times New Roman"/>
          <w:b/>
          <w:sz w:val="24"/>
          <w:szCs w:val="24"/>
          <w:u w:val="single"/>
          <w:lang w:eastAsia="en-US"/>
        </w:rPr>
      </w:pPr>
      <w:r w:rsidRPr="00053F92">
        <w:rPr>
          <w:rFonts w:ascii="Helvetica" w:eastAsia="Times New Roman" w:hAnsi="Helvetica" w:cs="Times New Roman"/>
          <w:b/>
          <w:sz w:val="24"/>
          <w:szCs w:val="24"/>
          <w:u w:val="single"/>
          <w:lang w:eastAsia="en-US"/>
        </w:rPr>
        <w:t>FROM ST PETER’S TRUST FOR KIDNEY, BLADDER &amp; PROSTATE RESEARCH (SPT)</w:t>
      </w:r>
    </w:p>
    <w:p w14:paraId="78E6242C" w14:textId="77777777" w:rsidR="00053F92" w:rsidRPr="00053F92" w:rsidRDefault="00053F92" w:rsidP="00053F92">
      <w:pPr>
        <w:tabs>
          <w:tab w:val="left" w:pos="-720"/>
        </w:tabs>
        <w:spacing w:after="0" w:line="240" w:lineRule="auto"/>
        <w:jc w:val="both"/>
        <w:rPr>
          <w:rFonts w:ascii="Helvetica" w:eastAsia="Times New Roman" w:hAnsi="Helvetica" w:cs="Times New Roman"/>
          <w:b/>
          <w:sz w:val="24"/>
          <w:szCs w:val="24"/>
          <w:u w:val="single"/>
          <w:lang w:eastAsia="en-US"/>
        </w:rPr>
      </w:pPr>
    </w:p>
    <w:p w14:paraId="300692E6" w14:textId="77777777" w:rsidR="00053F92" w:rsidRPr="00053F92" w:rsidRDefault="00053F92" w:rsidP="00053F92">
      <w:pPr>
        <w:tabs>
          <w:tab w:val="left" w:pos="-720"/>
        </w:tabs>
        <w:spacing w:after="0" w:line="240" w:lineRule="auto"/>
        <w:jc w:val="both"/>
        <w:rPr>
          <w:rFonts w:ascii="Helvetica" w:eastAsia="Times New Roman" w:hAnsi="Helvetica" w:cs="Times New Roman"/>
          <w:b/>
          <w:sz w:val="24"/>
          <w:szCs w:val="24"/>
          <w:u w:val="single"/>
          <w:lang w:eastAsia="en-US"/>
        </w:rPr>
      </w:pPr>
    </w:p>
    <w:p w14:paraId="073E5ACC"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i/>
          <w:sz w:val="24"/>
          <w:szCs w:val="24"/>
          <w:lang w:eastAsia="en-US"/>
        </w:rPr>
      </w:pPr>
      <w:r w:rsidRPr="00053F92">
        <w:rPr>
          <w:rFonts w:ascii="Helvetica" w:eastAsia="Times New Roman" w:hAnsi="Helvetica" w:cs="Times New Roman"/>
          <w:sz w:val="24"/>
          <w:szCs w:val="24"/>
          <w:lang w:eastAsia="en-US"/>
        </w:rPr>
        <w:t>1</w:t>
      </w:r>
      <w:r w:rsidRPr="00053F92">
        <w:rPr>
          <w:rFonts w:ascii="Helvetica" w:eastAsia="Times New Roman" w:hAnsi="Helvetica" w:cs="Times New Roman"/>
          <w:sz w:val="24"/>
          <w:szCs w:val="24"/>
          <w:lang w:eastAsia="en-US"/>
        </w:rPr>
        <w:tab/>
        <w:t xml:space="preserve">The Grant is to be applied exclusively for the project, which is to be carried out under the auspices of the </w:t>
      </w:r>
      <w:r w:rsidRPr="00053F92">
        <w:rPr>
          <w:rFonts w:ascii="Helvetica" w:eastAsia="Times New Roman" w:hAnsi="Helvetica" w:cs="Times New Roman"/>
          <w:i/>
          <w:iCs/>
          <w:sz w:val="24"/>
          <w:szCs w:val="24"/>
          <w:lang w:eastAsia="en-US"/>
        </w:rPr>
        <w:t>Urology section of the Division of Surgery &amp; Interventional Science</w:t>
      </w:r>
      <w:r w:rsidR="004C1382">
        <w:rPr>
          <w:rFonts w:ascii="Helvetica" w:eastAsia="Times New Roman" w:hAnsi="Helvetica" w:cs="Times New Roman"/>
          <w:i/>
          <w:iCs/>
          <w:sz w:val="24"/>
          <w:szCs w:val="24"/>
          <w:lang w:eastAsia="en-US"/>
        </w:rPr>
        <w:t xml:space="preserve"> or</w:t>
      </w:r>
      <w:r w:rsidRPr="00053F92">
        <w:rPr>
          <w:rFonts w:ascii="Helvetica" w:eastAsia="Times New Roman" w:hAnsi="Helvetica" w:cs="Times New Roman"/>
          <w:i/>
          <w:iCs/>
          <w:sz w:val="24"/>
          <w:szCs w:val="24"/>
          <w:lang w:eastAsia="en-US"/>
        </w:rPr>
        <w:t xml:space="preserve"> the Nephrology section of the Division of Medicine, </w:t>
      </w:r>
      <w:r w:rsidR="00006250">
        <w:rPr>
          <w:rFonts w:ascii="Helvetica" w:eastAsia="Times New Roman" w:hAnsi="Helvetica" w:cs="Times New Roman"/>
          <w:i/>
          <w:sz w:val="24"/>
          <w:szCs w:val="24"/>
          <w:lang w:eastAsia="en-US"/>
        </w:rPr>
        <w:t>UCL Medical School</w:t>
      </w:r>
      <w:r w:rsidRPr="00053F92">
        <w:rPr>
          <w:rFonts w:ascii="Helvetica" w:eastAsia="Times New Roman" w:hAnsi="Helvetica" w:cs="Times New Roman"/>
          <w:i/>
          <w:sz w:val="24"/>
          <w:szCs w:val="24"/>
          <w:lang w:eastAsia="en-US"/>
        </w:rPr>
        <w:t>)</w:t>
      </w:r>
      <w:r w:rsidR="004C1382">
        <w:rPr>
          <w:rFonts w:ascii="Helvetica" w:eastAsia="Times New Roman" w:hAnsi="Helvetica" w:cs="Times New Roman"/>
          <w:i/>
          <w:sz w:val="24"/>
          <w:szCs w:val="24"/>
          <w:lang w:eastAsia="en-US"/>
        </w:rPr>
        <w:t xml:space="preserve"> and associated campuses</w:t>
      </w:r>
      <w:r w:rsidRPr="00053F92">
        <w:rPr>
          <w:rFonts w:ascii="Helvetica" w:eastAsia="Times New Roman" w:hAnsi="Helvetica" w:cs="Times New Roman"/>
          <w:i/>
          <w:sz w:val="24"/>
          <w:szCs w:val="24"/>
          <w:lang w:eastAsia="en-US"/>
        </w:rPr>
        <w:t>.</w:t>
      </w:r>
    </w:p>
    <w:p w14:paraId="7E2E0465"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466B910D" w14:textId="77777777" w:rsidR="00006250" w:rsidRPr="00006250"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2</w:t>
      </w:r>
      <w:r w:rsidRPr="00053F92">
        <w:rPr>
          <w:rFonts w:ascii="Helvetica" w:eastAsia="Times New Roman" w:hAnsi="Helvetica" w:cs="Times New Roman"/>
          <w:sz w:val="24"/>
          <w:szCs w:val="24"/>
          <w:lang w:eastAsia="en-US"/>
        </w:rPr>
        <w:tab/>
        <w:t>The project is to commence on the date stated in the application form unless a later date is agreed by SPT.</w:t>
      </w:r>
      <w:r w:rsidR="00006250">
        <w:rPr>
          <w:rFonts w:ascii="Helvetica" w:eastAsia="Times New Roman" w:hAnsi="Helvetica" w:cs="Times New Roman"/>
          <w:sz w:val="24"/>
          <w:szCs w:val="24"/>
          <w:lang w:eastAsia="en-US"/>
        </w:rPr>
        <w:t xml:space="preserve">  Normally it is expected that the grant must begin within two years of award</w:t>
      </w:r>
      <w:r w:rsidR="00252621">
        <w:rPr>
          <w:rFonts w:ascii="Helvetica" w:eastAsia="Times New Roman" w:hAnsi="Helvetica" w:cs="Times New Roman"/>
          <w:sz w:val="24"/>
          <w:szCs w:val="24"/>
          <w:lang w:eastAsia="en-US"/>
        </w:rPr>
        <w:t>.</w:t>
      </w:r>
    </w:p>
    <w:p w14:paraId="27A86B07"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031EB414"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3</w:t>
      </w:r>
      <w:r w:rsidRPr="00053F92">
        <w:rPr>
          <w:rFonts w:ascii="Helvetica" w:eastAsia="Times New Roman" w:hAnsi="Helvetica" w:cs="Times New Roman"/>
          <w:sz w:val="24"/>
          <w:szCs w:val="24"/>
          <w:lang w:eastAsia="en-US"/>
        </w:rPr>
        <w:tab/>
        <w:t>The project must be supervised by the project supervisor named in the application.</w:t>
      </w:r>
    </w:p>
    <w:p w14:paraId="4BEF1026"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2D4B5414"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4</w:t>
      </w:r>
      <w:r w:rsidRPr="00053F92">
        <w:rPr>
          <w:rFonts w:ascii="Helvetica" w:eastAsia="Times New Roman" w:hAnsi="Helvetica" w:cs="Times New Roman"/>
          <w:sz w:val="24"/>
          <w:szCs w:val="24"/>
          <w:lang w:eastAsia="en-US"/>
        </w:rPr>
        <w:tab/>
        <w:t>Work on the project is to be carried out at the address as given in the application form unless otherwise agreed by SPT.</w:t>
      </w:r>
    </w:p>
    <w:p w14:paraId="3DE55EAE"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p>
    <w:p w14:paraId="236E03C4" w14:textId="77777777" w:rsidR="00053F92" w:rsidRPr="007F1829" w:rsidRDefault="00053F92" w:rsidP="003A00E1">
      <w:pPr>
        <w:tabs>
          <w:tab w:val="left" w:pos="-720"/>
          <w:tab w:val="left" w:pos="0"/>
        </w:tabs>
        <w:spacing w:after="0" w:line="240" w:lineRule="auto"/>
        <w:ind w:left="720" w:hanging="720"/>
        <w:rPr>
          <w:rFonts w:ascii="Helvetica" w:eastAsia="Times New Roman" w:hAnsi="Helvetica" w:cs="Times New Roman"/>
          <w:b/>
          <w:sz w:val="24"/>
          <w:szCs w:val="24"/>
          <w:lang w:eastAsia="en-US"/>
        </w:rPr>
      </w:pPr>
      <w:r w:rsidRPr="00053F92">
        <w:rPr>
          <w:rFonts w:ascii="Helvetica" w:eastAsia="Times New Roman" w:hAnsi="Helvetica" w:cs="Times New Roman"/>
          <w:sz w:val="24"/>
          <w:szCs w:val="24"/>
          <w:lang w:eastAsia="en-US"/>
        </w:rPr>
        <w:t>5</w:t>
      </w:r>
      <w:r w:rsidRPr="00053F92">
        <w:rPr>
          <w:rFonts w:ascii="Helvetica" w:eastAsia="Times New Roman" w:hAnsi="Helvetica" w:cs="Times New Roman"/>
          <w:sz w:val="24"/>
          <w:szCs w:val="24"/>
          <w:lang w:eastAsia="en-US"/>
        </w:rPr>
        <w:tab/>
        <w:t>A progress report on the project (written for the layman</w:t>
      </w:r>
      <w:r w:rsidRPr="007F1829">
        <w:rPr>
          <w:rFonts w:ascii="Helvetica" w:eastAsia="Times New Roman" w:hAnsi="Helvetica" w:cs="Times New Roman"/>
          <w:b/>
          <w:sz w:val="24"/>
          <w:szCs w:val="24"/>
          <w:lang w:eastAsia="en-US"/>
        </w:rPr>
        <w:t xml:space="preserve">) must be submitted to </w:t>
      </w:r>
      <w:r w:rsidRPr="007F1829">
        <w:rPr>
          <w:rFonts w:ascii="Helvetica" w:eastAsia="Times New Roman" w:hAnsi="Helvetica" w:cs="Times New Roman"/>
          <w:b/>
          <w:iCs/>
          <w:sz w:val="24"/>
          <w:szCs w:val="24"/>
          <w:lang w:eastAsia="en-US"/>
        </w:rPr>
        <w:t xml:space="preserve">SPT </w:t>
      </w:r>
      <w:r w:rsidRPr="007F1829">
        <w:rPr>
          <w:rFonts w:ascii="Helvetica" w:eastAsia="Times New Roman" w:hAnsi="Helvetica" w:cs="Times New Roman"/>
          <w:b/>
          <w:sz w:val="24"/>
          <w:szCs w:val="24"/>
          <w:lang w:eastAsia="en-US"/>
        </w:rPr>
        <w:t>at twelve monthly intervals</w:t>
      </w:r>
      <w:r w:rsidR="007629A7">
        <w:rPr>
          <w:rFonts w:ascii="Helvetica" w:eastAsia="Times New Roman" w:hAnsi="Helvetica" w:cs="Times New Roman"/>
          <w:sz w:val="24"/>
          <w:szCs w:val="24"/>
          <w:lang w:eastAsia="en-US"/>
        </w:rPr>
        <w:t xml:space="preserve"> (maximum 500 words)</w:t>
      </w:r>
      <w:r w:rsidRPr="00053F92">
        <w:rPr>
          <w:rFonts w:ascii="Helvetica" w:eastAsia="Times New Roman" w:hAnsi="Helvetica" w:cs="Times New Roman"/>
          <w:sz w:val="24"/>
          <w:szCs w:val="24"/>
          <w:lang w:eastAsia="en-US"/>
        </w:rPr>
        <w:t xml:space="preserve"> from the start of the project and on completion.  Failure to provide these reports </w:t>
      </w:r>
      <w:r w:rsidR="0075215F">
        <w:rPr>
          <w:rFonts w:ascii="Helvetica" w:eastAsia="Times New Roman" w:hAnsi="Helvetica" w:cs="Times New Roman"/>
          <w:sz w:val="24"/>
          <w:szCs w:val="24"/>
          <w:lang w:eastAsia="en-US"/>
        </w:rPr>
        <w:t>will</w:t>
      </w:r>
      <w:r w:rsidRPr="00053F92">
        <w:rPr>
          <w:rFonts w:ascii="Helvetica" w:eastAsia="Times New Roman" w:hAnsi="Helvetica" w:cs="Times New Roman"/>
          <w:sz w:val="24"/>
          <w:szCs w:val="24"/>
          <w:lang w:eastAsia="en-US"/>
        </w:rPr>
        <w:t xml:space="preserve"> result in funding for the remaining period of the grant being withh</w:t>
      </w:r>
      <w:r w:rsidR="007629A7">
        <w:rPr>
          <w:rFonts w:ascii="Helvetica" w:eastAsia="Times New Roman" w:hAnsi="Helvetica" w:cs="Times New Roman"/>
          <w:sz w:val="24"/>
          <w:szCs w:val="24"/>
          <w:lang w:eastAsia="en-US"/>
        </w:rPr>
        <w:t xml:space="preserve">eld until receipt of the report.  </w:t>
      </w:r>
      <w:r w:rsidR="007629A7" w:rsidRPr="007F1829">
        <w:rPr>
          <w:rFonts w:ascii="Helvetica" w:eastAsia="Times New Roman" w:hAnsi="Helvetica" w:cs="Times New Roman"/>
          <w:b/>
          <w:sz w:val="24"/>
          <w:szCs w:val="24"/>
          <w:lang w:eastAsia="en-US"/>
        </w:rPr>
        <w:t xml:space="preserve">Furthermore, failure to provide the final report will disqualify the holders from future St Peter’s grants.  </w:t>
      </w:r>
    </w:p>
    <w:p w14:paraId="4E9345C7"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02E8B964"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6</w:t>
      </w:r>
      <w:r w:rsidRPr="00053F92">
        <w:rPr>
          <w:rFonts w:ascii="Helvetica" w:eastAsia="Times New Roman" w:hAnsi="Helvetica" w:cs="Times New Roman"/>
          <w:sz w:val="24"/>
          <w:szCs w:val="24"/>
          <w:lang w:eastAsia="en-US"/>
        </w:rPr>
        <w:tab/>
        <w:t xml:space="preserve">All publications arising from the project must acknowledge SPT’s support. </w:t>
      </w:r>
      <w:r w:rsidRPr="00053F92">
        <w:rPr>
          <w:rFonts w:ascii="Helvetica" w:eastAsia="Times New Roman" w:hAnsi="Helvetica" w:cs="Times New Roman"/>
          <w:b/>
          <w:sz w:val="24"/>
          <w:szCs w:val="24"/>
          <w:lang w:eastAsia="en-US"/>
        </w:rPr>
        <w:t xml:space="preserve">Copies of all publications should be given to SPT.  </w:t>
      </w:r>
      <w:r w:rsidRPr="00053F92">
        <w:rPr>
          <w:rFonts w:ascii="Helvetica" w:eastAsia="Times New Roman" w:hAnsi="Helvetica" w:cs="Times New Roman"/>
          <w:sz w:val="24"/>
          <w:szCs w:val="24"/>
          <w:lang w:eastAsia="en-US"/>
        </w:rPr>
        <w:t xml:space="preserve">Similarly copies of all job </w:t>
      </w:r>
      <w:r w:rsidRPr="00053F92">
        <w:rPr>
          <w:rFonts w:ascii="Helvetica" w:eastAsia="Times New Roman" w:hAnsi="Helvetica" w:cs="Times New Roman"/>
          <w:b/>
          <w:sz w:val="24"/>
          <w:szCs w:val="24"/>
          <w:lang w:eastAsia="en-US"/>
        </w:rPr>
        <w:t>advertisements</w:t>
      </w:r>
      <w:r w:rsidRPr="00053F92">
        <w:rPr>
          <w:rFonts w:ascii="Helvetica" w:eastAsia="Times New Roman" w:hAnsi="Helvetica" w:cs="Times New Roman"/>
          <w:sz w:val="24"/>
          <w:szCs w:val="24"/>
          <w:lang w:eastAsia="en-US"/>
        </w:rPr>
        <w:t xml:space="preserve"> relating to the project should be given to SPT and include an acknowledgement of the grant.</w:t>
      </w:r>
    </w:p>
    <w:p w14:paraId="351CD97E"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2ED0780A"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7</w:t>
      </w:r>
      <w:r w:rsidRPr="00053F92">
        <w:rPr>
          <w:rFonts w:ascii="Helvetica" w:eastAsia="Times New Roman" w:hAnsi="Helvetica" w:cs="Times New Roman"/>
          <w:sz w:val="24"/>
          <w:szCs w:val="24"/>
          <w:lang w:eastAsia="en-US"/>
        </w:rPr>
        <w:tab/>
      </w:r>
      <w:r w:rsidRPr="00053F92">
        <w:rPr>
          <w:rFonts w:ascii="Helvetica" w:eastAsia="Times New Roman" w:hAnsi="Helvetica" w:cs="Times New Roman"/>
          <w:iCs/>
          <w:sz w:val="24"/>
          <w:szCs w:val="24"/>
          <w:lang w:eastAsia="en-US"/>
        </w:rPr>
        <w:t>SPT</w:t>
      </w:r>
      <w:r w:rsidR="00006250">
        <w:rPr>
          <w:rFonts w:ascii="Helvetica" w:eastAsia="Times New Roman" w:hAnsi="Helvetica" w:cs="Times New Roman"/>
          <w:iCs/>
          <w:sz w:val="24"/>
          <w:szCs w:val="24"/>
          <w:lang w:eastAsia="en-US"/>
        </w:rPr>
        <w:t xml:space="preserve"> medical advisory committee</w:t>
      </w:r>
      <w:r w:rsidRPr="00053F92">
        <w:rPr>
          <w:rFonts w:ascii="Helvetica" w:eastAsia="Times New Roman" w:hAnsi="Helvetica" w:cs="Times New Roman"/>
          <w:iCs/>
          <w:sz w:val="24"/>
          <w:szCs w:val="24"/>
          <w:lang w:eastAsia="en-US"/>
        </w:rPr>
        <w:t xml:space="preserve"> is</w:t>
      </w:r>
      <w:r w:rsidRPr="00053F92">
        <w:rPr>
          <w:rFonts w:ascii="Helvetica" w:eastAsia="Times New Roman" w:hAnsi="Helvetica" w:cs="Times New Roman"/>
          <w:sz w:val="24"/>
          <w:szCs w:val="24"/>
          <w:lang w:eastAsia="en-US"/>
        </w:rPr>
        <w:t xml:space="preserve"> to be advised (</w:t>
      </w:r>
      <w:r w:rsidR="00006250">
        <w:rPr>
          <w:rFonts w:ascii="Helvetica" w:eastAsia="Times New Roman" w:hAnsi="Helvetica" w:cs="Times New Roman"/>
          <w:sz w:val="24"/>
          <w:szCs w:val="24"/>
          <w:lang w:eastAsia="en-US"/>
        </w:rPr>
        <w:t>by email -  spt@ucl.ac.uk</w:t>
      </w:r>
      <w:r w:rsidRPr="00053F92">
        <w:rPr>
          <w:rFonts w:ascii="Helvetica" w:eastAsia="Times New Roman" w:hAnsi="Helvetica" w:cs="Times New Roman"/>
          <w:sz w:val="24"/>
          <w:szCs w:val="24"/>
          <w:lang w:eastAsia="en-US"/>
        </w:rPr>
        <w:t xml:space="preserve">) if at any time, for whatever reason, the project is abandoned or if there is a change in the nature of the research or the personnel being funded by the grant; e.g. a change in the grade of the researcher.  </w:t>
      </w:r>
    </w:p>
    <w:p w14:paraId="0E99EA22"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41B7CD4E"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8</w:t>
      </w:r>
      <w:r w:rsidRPr="00053F92">
        <w:rPr>
          <w:rFonts w:ascii="Helvetica" w:eastAsia="Times New Roman" w:hAnsi="Helvetica" w:cs="Times New Roman"/>
          <w:sz w:val="24"/>
          <w:szCs w:val="24"/>
          <w:lang w:eastAsia="en-US"/>
        </w:rPr>
        <w:tab/>
        <w:t>The employer</w:t>
      </w:r>
      <w:r w:rsidR="009323D1">
        <w:rPr>
          <w:rFonts w:ascii="Helvetica" w:eastAsia="Times New Roman" w:hAnsi="Helvetica" w:cs="Times New Roman"/>
          <w:sz w:val="24"/>
          <w:szCs w:val="24"/>
          <w:lang w:eastAsia="en-US"/>
        </w:rPr>
        <w:t>/supervisor</w:t>
      </w:r>
      <w:r w:rsidRPr="00053F92">
        <w:rPr>
          <w:rFonts w:ascii="Helvetica" w:eastAsia="Times New Roman" w:hAnsi="Helvetica" w:cs="Times New Roman"/>
          <w:sz w:val="24"/>
          <w:szCs w:val="24"/>
          <w:lang w:eastAsia="en-US"/>
        </w:rPr>
        <w:t xml:space="preserve"> of each researcher should inform SPT as soon as possible of any circumstances likely to bring about the termination of their employment.</w:t>
      </w:r>
    </w:p>
    <w:p w14:paraId="434BF098"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5359C717"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9.a.</w:t>
      </w:r>
      <w:r w:rsidRPr="00053F92">
        <w:rPr>
          <w:rFonts w:ascii="Helvetica" w:eastAsia="Times New Roman" w:hAnsi="Helvetica" w:cs="Times New Roman"/>
          <w:sz w:val="24"/>
          <w:szCs w:val="24"/>
          <w:lang w:eastAsia="en-US"/>
        </w:rPr>
        <w:tab/>
        <w:t>The project, and the results of the research carried out as part of the project and any product, process or method utilising, based on or derived from the results may not be commercially exploited in any way without the prior written agreement of SPT</w:t>
      </w:r>
      <w:r w:rsidR="009C211C">
        <w:rPr>
          <w:rFonts w:ascii="Helvetica" w:eastAsia="Times New Roman" w:hAnsi="Helvetica" w:cs="Times New Roman"/>
          <w:sz w:val="24"/>
          <w:szCs w:val="24"/>
          <w:lang w:eastAsia="en-US"/>
        </w:rPr>
        <w:t xml:space="preserve"> (under the auspices of the Royal Free Charity)</w:t>
      </w:r>
      <w:r w:rsidRPr="00053F92">
        <w:rPr>
          <w:rFonts w:ascii="Helvetica" w:eastAsia="Times New Roman" w:hAnsi="Helvetica" w:cs="Times New Roman"/>
          <w:sz w:val="24"/>
          <w:szCs w:val="24"/>
          <w:lang w:eastAsia="en-US"/>
        </w:rPr>
        <w:t xml:space="preserve">.  Such agreement may be refused </w:t>
      </w:r>
      <w:r w:rsidR="004C1382">
        <w:rPr>
          <w:rFonts w:ascii="Helvetica" w:eastAsia="Times New Roman" w:hAnsi="Helvetica" w:cs="Times New Roman"/>
          <w:sz w:val="24"/>
          <w:szCs w:val="24"/>
          <w:lang w:eastAsia="en-US"/>
        </w:rPr>
        <w:t>at</w:t>
      </w:r>
      <w:r w:rsidRPr="00053F92">
        <w:rPr>
          <w:rFonts w:ascii="Helvetica" w:eastAsia="Times New Roman" w:hAnsi="Helvetica" w:cs="Times New Roman"/>
          <w:sz w:val="24"/>
          <w:szCs w:val="24"/>
          <w:lang w:eastAsia="en-US"/>
        </w:rPr>
        <w:t xml:space="preserve"> SPT's absolute discretion or granted subject to such conditions as </w:t>
      </w:r>
      <w:r w:rsidRPr="00053F92">
        <w:rPr>
          <w:rFonts w:ascii="Helvetica" w:eastAsia="Times New Roman" w:hAnsi="Helvetica" w:cs="Times New Roman"/>
          <w:iCs/>
          <w:sz w:val="24"/>
          <w:szCs w:val="24"/>
          <w:lang w:eastAsia="en-US"/>
        </w:rPr>
        <w:t>SPT</w:t>
      </w:r>
      <w:r w:rsidRPr="00053F92">
        <w:rPr>
          <w:rFonts w:ascii="Helvetica" w:eastAsia="Times New Roman" w:hAnsi="Helvetica" w:cs="Times New Roman"/>
          <w:sz w:val="24"/>
          <w:szCs w:val="24"/>
          <w:lang w:eastAsia="en-US"/>
        </w:rPr>
        <w:t xml:space="preserve"> may decide.</w:t>
      </w:r>
    </w:p>
    <w:p w14:paraId="6EF95DEC" w14:textId="744C217D" w:rsid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3EF73A5E" w14:textId="614EE2F4" w:rsidR="007C7128" w:rsidRPr="00053F92" w:rsidRDefault="007C7128" w:rsidP="007C7128">
      <w:pPr>
        <w:tabs>
          <w:tab w:val="left" w:pos="-720"/>
          <w:tab w:val="left" w:pos="0"/>
        </w:tabs>
        <w:spacing w:after="0" w:line="240" w:lineRule="auto"/>
        <w:ind w:left="720" w:hanging="720"/>
        <w:rPr>
          <w:rFonts w:ascii="Helvetica" w:eastAsia="Times New Roman" w:hAnsi="Helvetica" w:cs="Times New Roman"/>
          <w:sz w:val="24"/>
          <w:szCs w:val="24"/>
          <w:lang w:eastAsia="en-US"/>
        </w:rPr>
      </w:pPr>
      <w:r>
        <w:rPr>
          <w:rFonts w:ascii="Helvetica" w:eastAsia="Times New Roman" w:hAnsi="Helvetica" w:cs="Times New Roman"/>
          <w:sz w:val="24"/>
          <w:szCs w:val="24"/>
          <w:lang w:eastAsia="en-US"/>
        </w:rPr>
        <w:t>9.b</w:t>
      </w:r>
      <w:r>
        <w:rPr>
          <w:rFonts w:ascii="Helvetica" w:eastAsia="Times New Roman" w:hAnsi="Helvetica" w:cs="Times New Roman"/>
          <w:sz w:val="24"/>
          <w:szCs w:val="24"/>
          <w:lang w:eastAsia="en-US"/>
        </w:rPr>
        <w:tab/>
        <w:t xml:space="preserve">The intellectual property rights are broadly in line with those of the major grant giving bodies in the UK. In particular, the distribution of any financial benefit is shared between the Trust </w:t>
      </w:r>
      <w:r>
        <w:rPr>
          <w:rFonts w:ascii="Helvetica" w:eastAsia="Times New Roman" w:hAnsi="Helvetica" w:cs="Times New Roman"/>
          <w:sz w:val="24"/>
          <w:szCs w:val="24"/>
          <w:lang w:eastAsia="en-US"/>
        </w:rPr>
        <w:lastRenderedPageBreak/>
        <w:t>and the Host Institution in proportions dependent on the cumulative income. Full details of the policy may be seen on request.</w:t>
      </w:r>
    </w:p>
    <w:p w14:paraId="2D86F03B" w14:textId="77777777" w:rsidR="007C7128" w:rsidRPr="00053F92" w:rsidRDefault="007C7128" w:rsidP="007C7128">
      <w:pPr>
        <w:tabs>
          <w:tab w:val="left" w:pos="-720"/>
        </w:tabs>
        <w:spacing w:after="0" w:line="240" w:lineRule="auto"/>
        <w:rPr>
          <w:rFonts w:ascii="Helvetica" w:eastAsia="Times New Roman" w:hAnsi="Helvetica" w:cs="Times New Roman"/>
          <w:sz w:val="24"/>
          <w:szCs w:val="24"/>
          <w:lang w:eastAsia="en-US"/>
        </w:rPr>
      </w:pPr>
    </w:p>
    <w:p w14:paraId="27ADC175" w14:textId="1AC34068" w:rsidR="007C7128" w:rsidRPr="00053F92" w:rsidRDefault="007C7128" w:rsidP="003A00E1">
      <w:pPr>
        <w:tabs>
          <w:tab w:val="left" w:pos="-720"/>
        </w:tabs>
        <w:spacing w:after="0" w:line="240" w:lineRule="auto"/>
        <w:rPr>
          <w:rFonts w:ascii="Helvetica" w:eastAsia="Times New Roman" w:hAnsi="Helvetica" w:cs="Times New Roman"/>
          <w:sz w:val="24"/>
          <w:szCs w:val="24"/>
          <w:lang w:eastAsia="en-US"/>
        </w:rPr>
      </w:pPr>
    </w:p>
    <w:p w14:paraId="6F9520DD"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9.c.</w:t>
      </w:r>
      <w:r w:rsidRPr="00053F92">
        <w:rPr>
          <w:rFonts w:ascii="Helvetica" w:eastAsia="Times New Roman" w:hAnsi="Helvetica" w:cs="Times New Roman"/>
          <w:sz w:val="24"/>
          <w:szCs w:val="24"/>
          <w:lang w:eastAsia="en-US"/>
        </w:rPr>
        <w:tab/>
        <w:t>The employer shall at its own expense apply for patent and registered design protection (or foreign equivalents thereof) in respect of any and all inventions and designs arising in connection with or out of the research carried out as part of the project and any product, process or method utilising, based on or derived from said results.</w:t>
      </w:r>
    </w:p>
    <w:p w14:paraId="471AC17C"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687D8DFB"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9.d.</w:t>
      </w:r>
      <w:r w:rsidRPr="00053F92">
        <w:rPr>
          <w:rFonts w:ascii="Helvetica" w:eastAsia="Times New Roman" w:hAnsi="Helvetica" w:cs="Times New Roman"/>
          <w:sz w:val="24"/>
          <w:szCs w:val="24"/>
          <w:lang w:eastAsia="en-US"/>
        </w:rPr>
        <w:tab/>
        <w:t>The employer shall take all such steps and sign all such documents as may be required for vesting in SPT title to any patent, registered or unregistered design, copyright or other intellectual property right in the project, the results of the research carried out as part of the project and any product, process or method utilising, based on or derived from said results.</w:t>
      </w:r>
    </w:p>
    <w:p w14:paraId="33BCD184"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6DBE8E0A" w14:textId="77777777" w:rsidR="00053F92" w:rsidRPr="00053F92" w:rsidRDefault="00053F92" w:rsidP="003A00E1">
      <w:pPr>
        <w:tabs>
          <w:tab w:val="left" w:pos="-72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9.e.</w:t>
      </w:r>
      <w:r w:rsidRPr="00053F92">
        <w:rPr>
          <w:rFonts w:ascii="Helvetica" w:eastAsia="Times New Roman" w:hAnsi="Helvetica" w:cs="Times New Roman"/>
          <w:sz w:val="24"/>
          <w:szCs w:val="24"/>
          <w:lang w:eastAsia="en-US"/>
        </w:rPr>
        <w:tab/>
        <w:t>Where any invention or design arises as referred to in Condition 9(c) above, the employer shall notify SPT forthwith and SPT shall determine in which countries patent or registered design (or foreign equivalents) rights shall be applied for.</w:t>
      </w:r>
    </w:p>
    <w:p w14:paraId="425C14B6" w14:textId="77777777" w:rsidR="00053F92" w:rsidRPr="00053F92" w:rsidRDefault="00053F92" w:rsidP="003A00E1">
      <w:pPr>
        <w:tabs>
          <w:tab w:val="left" w:pos="-720"/>
        </w:tabs>
        <w:spacing w:after="0" w:line="240" w:lineRule="auto"/>
        <w:ind w:left="720" w:hanging="720"/>
        <w:rPr>
          <w:rFonts w:ascii="Helvetica" w:eastAsia="Times New Roman" w:hAnsi="Helvetica" w:cs="Times New Roman"/>
          <w:sz w:val="24"/>
          <w:szCs w:val="24"/>
          <w:lang w:eastAsia="en-US"/>
        </w:rPr>
      </w:pPr>
    </w:p>
    <w:p w14:paraId="6193665A" w14:textId="77777777" w:rsidR="00053F92" w:rsidRPr="00053F92" w:rsidRDefault="00053F92" w:rsidP="003A00E1">
      <w:pPr>
        <w:tabs>
          <w:tab w:val="left" w:pos="-72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9.f.</w:t>
      </w:r>
      <w:r w:rsidRPr="00053F92">
        <w:rPr>
          <w:rFonts w:ascii="Helvetica" w:eastAsia="Times New Roman" w:hAnsi="Helvetica" w:cs="Times New Roman"/>
          <w:sz w:val="24"/>
          <w:szCs w:val="24"/>
          <w:lang w:eastAsia="en-US"/>
        </w:rPr>
        <w:tab/>
        <w:t xml:space="preserve">The employer shall ensure that the project, its progress, the results of the research carried out as part of the project and any product, process or method utilising, based on or derived from said results shall be kept confidential until after patent or registered design (or foreign equivalent) rights in respect thereof have been applied for or </w:t>
      </w:r>
      <w:r w:rsidRPr="00053F92">
        <w:rPr>
          <w:rFonts w:ascii="Helvetica" w:eastAsia="Times New Roman" w:hAnsi="Helvetica" w:cs="Times New Roman"/>
          <w:iCs/>
          <w:sz w:val="24"/>
          <w:szCs w:val="24"/>
          <w:lang w:eastAsia="en-US"/>
        </w:rPr>
        <w:t>SPT</w:t>
      </w:r>
      <w:r w:rsidRPr="00053F92">
        <w:rPr>
          <w:rFonts w:ascii="Helvetica" w:eastAsia="Times New Roman" w:hAnsi="Helvetica" w:cs="Times New Roman"/>
          <w:sz w:val="24"/>
          <w:szCs w:val="24"/>
          <w:lang w:eastAsia="en-US"/>
        </w:rPr>
        <w:t xml:space="preserve"> has indicated in writing to the employer that it does not require any such application to be made.</w:t>
      </w:r>
    </w:p>
    <w:p w14:paraId="6ECA7B89"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68F225BC" w14:textId="77777777" w:rsidR="00053F92" w:rsidRPr="00053F92" w:rsidRDefault="00006250"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Pr>
          <w:rFonts w:ascii="Helvetica" w:eastAsia="Times New Roman" w:hAnsi="Helvetica" w:cs="Times New Roman"/>
          <w:sz w:val="24"/>
          <w:szCs w:val="24"/>
          <w:lang w:eastAsia="en-US"/>
        </w:rPr>
        <w:t>10</w:t>
      </w:r>
      <w:r>
        <w:rPr>
          <w:rFonts w:ascii="Helvetica" w:eastAsia="Times New Roman" w:hAnsi="Helvetica" w:cs="Times New Roman"/>
          <w:sz w:val="24"/>
          <w:szCs w:val="24"/>
          <w:lang w:eastAsia="en-US"/>
        </w:rPr>
        <w:tab/>
        <w:t>Payments will only be approved</w:t>
      </w:r>
      <w:r w:rsidR="00053F92" w:rsidRPr="00053F92">
        <w:rPr>
          <w:rFonts w:ascii="Helvetica" w:eastAsia="Times New Roman" w:hAnsi="Helvetica" w:cs="Times New Roman"/>
          <w:sz w:val="24"/>
          <w:szCs w:val="24"/>
          <w:lang w:eastAsia="en-US"/>
        </w:rPr>
        <w:t xml:space="preserve"> by SPT</w:t>
      </w:r>
      <w:r>
        <w:rPr>
          <w:rFonts w:ascii="Helvetica" w:eastAsia="Times New Roman" w:hAnsi="Helvetica" w:cs="Times New Roman"/>
          <w:sz w:val="24"/>
          <w:szCs w:val="24"/>
          <w:lang w:eastAsia="en-US"/>
        </w:rPr>
        <w:t>/Royal Free Charity (RFC)</w:t>
      </w:r>
      <w:r w:rsidR="00053F92" w:rsidRPr="00053F92">
        <w:rPr>
          <w:rFonts w:ascii="Helvetica" w:eastAsia="Times New Roman" w:hAnsi="Helvetica" w:cs="Times New Roman"/>
          <w:sz w:val="24"/>
          <w:szCs w:val="24"/>
          <w:lang w:eastAsia="en-US"/>
        </w:rPr>
        <w:t xml:space="preserve"> on receipt of claims certified in writing to be correct by the director of administration or the chief finance officer of the employer who will provide </w:t>
      </w:r>
      <w:r w:rsidR="00053F92" w:rsidRPr="00053F92">
        <w:rPr>
          <w:rFonts w:ascii="Helvetica" w:eastAsia="Times New Roman" w:hAnsi="Helvetica" w:cs="Times New Roman"/>
          <w:iCs/>
          <w:sz w:val="24"/>
          <w:szCs w:val="24"/>
          <w:lang w:eastAsia="en-US"/>
        </w:rPr>
        <w:t>SPT</w:t>
      </w:r>
      <w:r w:rsidR="00053F92" w:rsidRPr="00053F92">
        <w:rPr>
          <w:rFonts w:ascii="Helvetica" w:eastAsia="Times New Roman" w:hAnsi="Helvetica" w:cs="Times New Roman"/>
          <w:sz w:val="24"/>
          <w:szCs w:val="24"/>
          <w:lang w:eastAsia="en-US"/>
        </w:rPr>
        <w:t xml:space="preserve"> with such written evidence in support of its claims for reimbursement as </w:t>
      </w:r>
      <w:r>
        <w:rPr>
          <w:rFonts w:ascii="Helvetica" w:eastAsia="Times New Roman" w:hAnsi="Helvetica" w:cs="Times New Roman"/>
          <w:iCs/>
          <w:sz w:val="24"/>
          <w:szCs w:val="24"/>
          <w:lang w:eastAsia="en-US"/>
        </w:rPr>
        <w:t xml:space="preserve">the charity </w:t>
      </w:r>
      <w:r w:rsidR="00053F92" w:rsidRPr="00053F92">
        <w:rPr>
          <w:rFonts w:ascii="Helvetica" w:eastAsia="Times New Roman" w:hAnsi="Helvetica" w:cs="Times New Roman"/>
          <w:sz w:val="24"/>
          <w:szCs w:val="24"/>
          <w:lang w:eastAsia="en-US"/>
        </w:rPr>
        <w:t>may require.  Claims will only be accepted if submitted no later than six months after the end of the Project.</w:t>
      </w:r>
    </w:p>
    <w:p w14:paraId="2C9E9DF3"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5C1E4865" w14:textId="77777777" w:rsidR="00053F92" w:rsidRPr="00053F92" w:rsidRDefault="00053F92" w:rsidP="003A00E1">
      <w:pPr>
        <w:tabs>
          <w:tab w:val="left" w:pos="-720"/>
          <w:tab w:val="left" w:pos="0"/>
        </w:tabs>
        <w:spacing w:after="0" w:line="240" w:lineRule="auto"/>
        <w:ind w:left="720" w:hanging="720"/>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11</w:t>
      </w:r>
      <w:r w:rsidRPr="00053F92">
        <w:rPr>
          <w:rFonts w:ascii="Helvetica" w:eastAsia="Times New Roman" w:hAnsi="Helvetica" w:cs="Times New Roman"/>
          <w:sz w:val="24"/>
          <w:szCs w:val="24"/>
          <w:lang w:eastAsia="en-US"/>
        </w:rPr>
        <w:tab/>
        <w:t xml:space="preserve">If the Grant is provided out of funds that have been donated specifically to SPT for the Project, </w:t>
      </w:r>
      <w:r w:rsidRPr="00053F92">
        <w:rPr>
          <w:rFonts w:ascii="Helvetica" w:eastAsia="Times New Roman" w:hAnsi="Helvetica" w:cs="Times New Roman"/>
          <w:iCs/>
          <w:sz w:val="24"/>
          <w:szCs w:val="24"/>
          <w:lang w:eastAsia="en-US"/>
        </w:rPr>
        <w:t>SPT</w:t>
      </w:r>
      <w:r w:rsidRPr="00053F92">
        <w:rPr>
          <w:rFonts w:ascii="Helvetica" w:eastAsia="Times New Roman" w:hAnsi="Helvetica" w:cs="Times New Roman"/>
          <w:sz w:val="24"/>
          <w:szCs w:val="24"/>
          <w:lang w:eastAsia="en-US"/>
        </w:rPr>
        <w:t xml:space="preserve"> shall be at liberty to provide the donor(s) with copies of all progress reports and of any published accounts of the research relating to the Project.</w:t>
      </w:r>
    </w:p>
    <w:p w14:paraId="10CC31B9" w14:textId="77777777" w:rsidR="00053F92" w:rsidRPr="00053F92" w:rsidRDefault="00053F92" w:rsidP="003A00E1">
      <w:pPr>
        <w:tabs>
          <w:tab w:val="left" w:pos="-720"/>
        </w:tabs>
        <w:spacing w:after="0" w:line="240" w:lineRule="auto"/>
        <w:rPr>
          <w:rFonts w:ascii="Helvetica" w:eastAsia="Times New Roman" w:hAnsi="Helvetica" w:cs="Times New Roman"/>
          <w:sz w:val="24"/>
          <w:szCs w:val="24"/>
          <w:lang w:eastAsia="en-US"/>
        </w:rPr>
      </w:pPr>
    </w:p>
    <w:p w14:paraId="049C3052" w14:textId="77777777" w:rsidR="00053F92" w:rsidRPr="00053F92" w:rsidRDefault="00053F92" w:rsidP="003A00E1">
      <w:pPr>
        <w:numPr>
          <w:ilvl w:val="0"/>
          <w:numId w:val="1"/>
        </w:numPr>
        <w:tabs>
          <w:tab w:val="left" w:pos="-720"/>
          <w:tab w:val="left" w:pos="0"/>
        </w:tabs>
        <w:spacing w:after="0" w:line="240" w:lineRule="auto"/>
        <w:ind w:hanging="720"/>
        <w:rPr>
          <w:rFonts w:ascii="Helvetica" w:eastAsia="Times New Roman" w:hAnsi="Helvetica" w:cs="Times New Roman"/>
          <w:iCs/>
          <w:sz w:val="24"/>
          <w:szCs w:val="24"/>
          <w:lang w:eastAsia="en-US"/>
        </w:rPr>
      </w:pPr>
      <w:r w:rsidRPr="00053F92">
        <w:rPr>
          <w:rFonts w:ascii="Helvetica" w:eastAsia="Times New Roman" w:hAnsi="Helvetica" w:cs="Times New Roman"/>
          <w:iCs/>
          <w:sz w:val="24"/>
          <w:szCs w:val="24"/>
          <w:lang w:eastAsia="en-US"/>
        </w:rPr>
        <w:t>SPT</w:t>
      </w:r>
      <w:r w:rsidRPr="00053F92">
        <w:rPr>
          <w:rFonts w:ascii="Helvetica" w:eastAsia="Times New Roman" w:hAnsi="Helvetica" w:cs="Times New Roman"/>
          <w:sz w:val="24"/>
          <w:szCs w:val="24"/>
          <w:lang w:eastAsia="en-US"/>
        </w:rPr>
        <w:t xml:space="preserve"> may withdraw the Grant if (a) any of the conditions set out in paragraphs 1 to 9 above are not observed or (b) the Project is, for whatever reason, abandoned, or (c) in the reasonable opinion of </w:t>
      </w:r>
      <w:r w:rsidRPr="00053F92">
        <w:rPr>
          <w:rFonts w:ascii="Helvetica" w:eastAsia="Times New Roman" w:hAnsi="Helvetica" w:cs="Times New Roman"/>
          <w:iCs/>
          <w:sz w:val="24"/>
          <w:szCs w:val="24"/>
          <w:lang w:eastAsia="en-US"/>
        </w:rPr>
        <w:t>SPT</w:t>
      </w:r>
      <w:r w:rsidRPr="00053F92">
        <w:rPr>
          <w:rFonts w:ascii="Helvetica" w:eastAsia="Times New Roman" w:hAnsi="Helvetica" w:cs="Times New Roman"/>
          <w:sz w:val="24"/>
          <w:szCs w:val="24"/>
          <w:lang w:eastAsia="en-US"/>
        </w:rPr>
        <w:t xml:space="preserve"> the nature of the research being funded by the Grant has so changed as to be materially different from the original purpose of the Project as described in the Application Form or (d) recommended to do so by the Joint Research Committee and/or the </w:t>
      </w:r>
      <w:r w:rsidRPr="00053F92">
        <w:rPr>
          <w:rFonts w:ascii="Helvetica" w:eastAsia="Times New Roman" w:hAnsi="Helvetica" w:cs="Times New Roman"/>
          <w:iCs/>
          <w:sz w:val="24"/>
          <w:szCs w:val="24"/>
          <w:lang w:eastAsia="en-US"/>
        </w:rPr>
        <w:t>Ethics Committee.</w:t>
      </w:r>
    </w:p>
    <w:p w14:paraId="76F67069" w14:textId="77777777" w:rsidR="00053F92" w:rsidRPr="00053F92" w:rsidRDefault="00053F92" w:rsidP="003A00E1">
      <w:pPr>
        <w:tabs>
          <w:tab w:val="left" w:pos="-720"/>
          <w:tab w:val="left" w:pos="0"/>
        </w:tabs>
        <w:spacing w:after="0" w:line="240" w:lineRule="auto"/>
        <w:rPr>
          <w:rFonts w:ascii="Helvetica" w:eastAsia="Times New Roman" w:hAnsi="Helvetica" w:cs="Times New Roman"/>
          <w:iCs/>
          <w:sz w:val="24"/>
          <w:szCs w:val="24"/>
          <w:lang w:eastAsia="en-US"/>
        </w:rPr>
      </w:pPr>
      <w:r w:rsidRPr="00053F92">
        <w:rPr>
          <w:rFonts w:ascii="Helvetica" w:eastAsia="Times New Roman" w:hAnsi="Helvetica" w:cs="Times New Roman"/>
          <w:iCs/>
          <w:sz w:val="24"/>
          <w:szCs w:val="24"/>
          <w:lang w:eastAsia="en-US"/>
        </w:rPr>
        <w:t xml:space="preserve"> </w:t>
      </w:r>
    </w:p>
    <w:p w14:paraId="674355F1" w14:textId="77777777" w:rsidR="00053F92" w:rsidRPr="00053F92" w:rsidRDefault="00053F92" w:rsidP="003A00E1">
      <w:pPr>
        <w:numPr>
          <w:ilvl w:val="0"/>
          <w:numId w:val="1"/>
        </w:numPr>
        <w:tabs>
          <w:tab w:val="left" w:pos="-720"/>
          <w:tab w:val="left" w:pos="0"/>
        </w:tabs>
        <w:spacing w:after="0" w:line="240" w:lineRule="auto"/>
        <w:ind w:hanging="720"/>
        <w:rPr>
          <w:rFonts w:ascii="Helvetica" w:eastAsia="Times New Roman" w:hAnsi="Helvetica" w:cs="Times New Roman"/>
          <w:iCs/>
          <w:sz w:val="24"/>
          <w:szCs w:val="24"/>
          <w:lang w:eastAsia="en-US"/>
        </w:rPr>
      </w:pPr>
      <w:r w:rsidRPr="00053F92">
        <w:rPr>
          <w:rFonts w:ascii="Helvetica" w:eastAsia="Times New Roman" w:hAnsi="Helvetica" w:cs="Times New Roman"/>
          <w:iCs/>
          <w:sz w:val="24"/>
          <w:szCs w:val="24"/>
          <w:lang w:eastAsia="en-US"/>
        </w:rPr>
        <w:t>The researcher’s department will be responsible for the maintenance of any equipment purchased by the Trust on behalf of a researcher, even though ultimate ownership remains with Trust.</w:t>
      </w:r>
    </w:p>
    <w:p w14:paraId="1D44EAAD" w14:textId="77777777" w:rsidR="00053F92" w:rsidRPr="00053F92" w:rsidRDefault="00053F92" w:rsidP="003A00E1">
      <w:pPr>
        <w:tabs>
          <w:tab w:val="left" w:pos="-720"/>
          <w:tab w:val="left" w:pos="0"/>
        </w:tabs>
        <w:spacing w:after="0" w:line="240" w:lineRule="auto"/>
        <w:ind w:left="360"/>
        <w:rPr>
          <w:rFonts w:ascii="Helvetica" w:eastAsia="Times New Roman" w:hAnsi="Helvetica" w:cs="Times New Roman"/>
          <w:iCs/>
          <w:sz w:val="24"/>
          <w:szCs w:val="24"/>
          <w:lang w:eastAsia="en-US"/>
        </w:rPr>
      </w:pPr>
    </w:p>
    <w:p w14:paraId="77EBA671" w14:textId="77777777" w:rsidR="00053F92" w:rsidRPr="00053F92" w:rsidRDefault="00053F92" w:rsidP="00053F92">
      <w:pPr>
        <w:tabs>
          <w:tab w:val="left" w:pos="-720"/>
          <w:tab w:val="left" w:pos="0"/>
        </w:tabs>
        <w:spacing w:after="0" w:line="240" w:lineRule="auto"/>
        <w:ind w:left="360"/>
        <w:jc w:val="both"/>
        <w:rPr>
          <w:rFonts w:ascii="Helvetica" w:eastAsia="Times New Roman" w:hAnsi="Helvetica" w:cs="Times New Roman"/>
          <w:iCs/>
          <w:sz w:val="24"/>
          <w:szCs w:val="24"/>
          <w:lang w:eastAsia="en-US"/>
        </w:rPr>
      </w:pPr>
    </w:p>
    <w:p w14:paraId="265D34B7" w14:textId="77777777" w:rsidR="00053F92" w:rsidRPr="00053F92" w:rsidRDefault="00053F92" w:rsidP="00053F92">
      <w:pPr>
        <w:tabs>
          <w:tab w:val="left" w:pos="-720"/>
        </w:tabs>
        <w:spacing w:after="0" w:line="240" w:lineRule="auto"/>
        <w:jc w:val="both"/>
        <w:rPr>
          <w:rFonts w:ascii="Helvetica" w:eastAsia="Times New Roman" w:hAnsi="Helvetica" w:cs="Times New Roman"/>
          <w:sz w:val="24"/>
          <w:szCs w:val="24"/>
          <w:lang w:eastAsia="en-US"/>
        </w:rPr>
      </w:pPr>
    </w:p>
    <w:p w14:paraId="60BC071A" w14:textId="11E61F8E" w:rsidR="00053F92" w:rsidRPr="00053F92" w:rsidRDefault="00053F92" w:rsidP="00053F92">
      <w:pPr>
        <w:tabs>
          <w:tab w:val="left" w:pos="-720"/>
        </w:tabs>
        <w:spacing w:after="0" w:line="240" w:lineRule="auto"/>
        <w:jc w:val="both"/>
        <w:rPr>
          <w:rFonts w:ascii="Helvetica" w:eastAsia="Times New Roman" w:hAnsi="Helvetica" w:cs="Times New Roman"/>
          <w:sz w:val="24"/>
          <w:szCs w:val="24"/>
          <w:lang w:eastAsia="en-US"/>
        </w:rPr>
      </w:pPr>
      <w:r w:rsidRPr="00053F92">
        <w:rPr>
          <w:rFonts w:ascii="Helvetica" w:eastAsia="Times New Roman" w:hAnsi="Helvetica" w:cs="Times New Roman"/>
          <w:sz w:val="24"/>
          <w:szCs w:val="24"/>
          <w:lang w:eastAsia="en-US"/>
        </w:rPr>
        <w:t>SPT/ 20</w:t>
      </w:r>
      <w:r w:rsidR="00E2287C">
        <w:rPr>
          <w:rFonts w:ascii="Helvetica" w:eastAsia="Times New Roman" w:hAnsi="Helvetica" w:cs="Times New Roman"/>
          <w:sz w:val="24"/>
          <w:szCs w:val="24"/>
          <w:lang w:eastAsia="en-US"/>
        </w:rPr>
        <w:t>21</w:t>
      </w:r>
    </w:p>
    <w:p w14:paraId="6CB7E8A4" w14:textId="77777777" w:rsidR="00053F92" w:rsidRPr="00053F92" w:rsidRDefault="00053F92" w:rsidP="00053F92">
      <w:pPr>
        <w:spacing w:after="0" w:line="240" w:lineRule="auto"/>
        <w:rPr>
          <w:rFonts w:ascii="Courier" w:eastAsia="Times New Roman" w:hAnsi="Courier" w:cs="Times New Roman"/>
          <w:sz w:val="24"/>
          <w:szCs w:val="24"/>
          <w:lang w:eastAsia="en-US"/>
        </w:rPr>
      </w:pPr>
    </w:p>
    <w:p w14:paraId="6664DFE6" w14:textId="77777777" w:rsidR="00C353B1" w:rsidRDefault="00C353B1" w:rsidP="00F30EE1">
      <w:pPr>
        <w:spacing w:line="240" w:lineRule="auto"/>
        <w:contextualSpacing/>
        <w:rPr>
          <w:rFonts w:ascii="Century Gothic" w:hAnsi="Century Gothic"/>
          <w:sz w:val="44"/>
          <w:szCs w:val="44"/>
          <w:u w:val="single"/>
        </w:rPr>
      </w:pPr>
    </w:p>
    <w:sectPr w:rsidR="00C353B1" w:rsidSect="00053F9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72F2" w14:textId="77777777" w:rsidR="00314B15" w:rsidRDefault="00314B15" w:rsidP="00A31DFF">
      <w:pPr>
        <w:spacing w:after="0" w:line="240" w:lineRule="auto"/>
      </w:pPr>
      <w:r>
        <w:separator/>
      </w:r>
    </w:p>
  </w:endnote>
  <w:endnote w:type="continuationSeparator" w:id="0">
    <w:p w14:paraId="0820CE26" w14:textId="77777777" w:rsidR="00314B15" w:rsidRDefault="00314B15" w:rsidP="00A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1D7F" w14:textId="77777777" w:rsidR="009E5DC9" w:rsidRPr="003E7002" w:rsidRDefault="009E5DC9" w:rsidP="009E5DC9">
    <w:pPr>
      <w:spacing w:after="0" w:line="240" w:lineRule="auto"/>
      <w:contextualSpacing/>
      <w:jc w:val="center"/>
      <w:rPr>
        <w:rFonts w:ascii="Century Gothic" w:hAnsi="Century Gothic" w:cstheme="minorHAnsi"/>
        <w:noProof/>
        <w:sz w:val="20"/>
        <w:szCs w:val="20"/>
      </w:rPr>
    </w:pPr>
    <w:r w:rsidRPr="003E7002">
      <w:rPr>
        <w:rFonts w:ascii="Century Gothic" w:hAnsi="Century Gothic" w:cstheme="minorHAnsi"/>
        <w:noProof/>
        <w:sz w:val="20"/>
        <w:szCs w:val="20"/>
      </w:rPr>
      <w:t xml:space="preserve">Charity </w:t>
    </w:r>
    <w:r w:rsidR="003E7002" w:rsidRPr="003E7002">
      <w:rPr>
        <w:rFonts w:ascii="Century Gothic" w:hAnsi="Century Gothic" w:cstheme="minorHAnsi"/>
        <w:noProof/>
        <w:sz w:val="20"/>
        <w:szCs w:val="20"/>
      </w:rPr>
      <w:t>Number</w:t>
    </w:r>
    <w:r w:rsidRPr="003E7002">
      <w:rPr>
        <w:rFonts w:ascii="Century Gothic" w:hAnsi="Century Gothic" w:cstheme="minorHAnsi"/>
        <w:noProof/>
        <w:sz w:val="20"/>
        <w:szCs w:val="20"/>
      </w:rPr>
      <w:t xml:space="preserve"> 1060924</w:t>
    </w:r>
  </w:p>
  <w:p w14:paraId="614E5638" w14:textId="77777777" w:rsidR="009E5DC9" w:rsidRPr="003E7002" w:rsidRDefault="009E5DC9" w:rsidP="009E5DC9">
    <w:pPr>
      <w:tabs>
        <w:tab w:val="center" w:pos="4153"/>
        <w:tab w:val="right" w:pos="8306"/>
      </w:tabs>
      <w:spacing w:after="0" w:line="240" w:lineRule="auto"/>
      <w:contextualSpacing/>
      <w:jc w:val="center"/>
      <w:rPr>
        <w:rFonts w:ascii="Century Gothic" w:hAnsi="Century Gothic" w:cstheme="minorHAnsi"/>
        <w:noProof/>
        <w:sz w:val="20"/>
        <w:szCs w:val="20"/>
      </w:rPr>
    </w:pPr>
    <w:r w:rsidRPr="003E7002">
      <w:rPr>
        <w:rFonts w:ascii="Century Gothic" w:hAnsi="Century Gothic" w:cstheme="minorHAnsi"/>
        <w:noProof/>
        <w:sz w:val="20"/>
        <w:szCs w:val="20"/>
      </w:rPr>
      <w:t>Royal Free Hospital     Pond Street     London     NW3 2QG     020 7472 6677</w:t>
    </w:r>
  </w:p>
  <w:p w14:paraId="154E8E51" w14:textId="77777777" w:rsidR="009E5DC9" w:rsidRPr="003E7002" w:rsidRDefault="00314B15" w:rsidP="009E5DC9">
    <w:pPr>
      <w:pStyle w:val="Footer"/>
      <w:jc w:val="center"/>
      <w:rPr>
        <w:rFonts w:ascii="Century Gothic" w:hAnsi="Century Gothic" w:cstheme="minorHAnsi"/>
        <w:sz w:val="20"/>
        <w:szCs w:val="20"/>
        <w:lang w:val="en-US"/>
      </w:rPr>
    </w:pPr>
    <w:hyperlink r:id="rId1" w:history="1">
      <w:r w:rsidR="009E5DC9" w:rsidRPr="003E7002">
        <w:rPr>
          <w:rStyle w:val="Hyperlink"/>
          <w:rFonts w:ascii="Century Gothic" w:hAnsi="Century Gothic" w:cstheme="minorHAnsi"/>
          <w:noProof/>
          <w:sz w:val="20"/>
          <w:szCs w:val="20"/>
          <w:lang w:val="en-US" w:eastAsia="en-GB"/>
        </w:rPr>
        <w:t>www.royalfreecharity.org</w:t>
      </w:r>
    </w:hyperlink>
    <w:r w:rsidR="0006179F" w:rsidRPr="003E7002">
      <w:rPr>
        <w:rFonts w:ascii="Century Gothic" w:hAnsi="Century Gothic" w:cstheme="minorHAnsi"/>
        <w:sz w:val="20"/>
        <w:szCs w:val="20"/>
        <w:lang w:val="en-US"/>
      </w:rPr>
      <w:t xml:space="preserve">           </w:t>
    </w:r>
    <w:hyperlink r:id="rId2" w:history="1">
      <w:r w:rsidR="009E5DC9" w:rsidRPr="003E7002">
        <w:rPr>
          <w:rStyle w:val="Hyperlink"/>
          <w:rFonts w:ascii="Century Gothic" w:hAnsi="Century Gothic" w:cstheme="minorHAnsi"/>
          <w:sz w:val="20"/>
          <w:szCs w:val="20"/>
          <w:lang w:val="en-US"/>
        </w:rPr>
        <w:t>rf.fundraising@nhs.net</w:t>
      </w:r>
    </w:hyperlink>
  </w:p>
  <w:p w14:paraId="01B68974" w14:textId="77777777" w:rsidR="00A31DFF" w:rsidRPr="003E7002" w:rsidRDefault="009E5DC9" w:rsidP="00A31DFF">
    <w:pPr>
      <w:pStyle w:val="Footer"/>
      <w:jc w:val="center"/>
      <w:rPr>
        <w:rFonts w:ascii="Century Gothic" w:hAnsi="Century Gothic"/>
        <w:sz w:val="20"/>
        <w:szCs w:val="20"/>
      </w:rPr>
    </w:pPr>
    <w:r w:rsidRPr="003E7002">
      <w:rPr>
        <w:rFonts w:ascii="Century Gothic" w:hAnsi="Century Gothic" w:cstheme="minorHAnsi"/>
        <w:sz w:val="20"/>
        <w:szCs w:val="20"/>
        <w:lang w:val="en-US" w:eastAsia="en-US"/>
      </w:rPr>
      <w:t>@RoyalFreeChty</w:t>
    </w:r>
    <w:r w:rsidR="00A31DFF" w:rsidRPr="003E7002">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82E4" w14:textId="77777777" w:rsidR="00314B15" w:rsidRDefault="00314B15" w:rsidP="00A31DFF">
      <w:pPr>
        <w:spacing w:after="0" w:line="240" w:lineRule="auto"/>
      </w:pPr>
      <w:r>
        <w:separator/>
      </w:r>
    </w:p>
  </w:footnote>
  <w:footnote w:type="continuationSeparator" w:id="0">
    <w:p w14:paraId="50A4DCC8" w14:textId="77777777" w:rsidR="00314B15" w:rsidRDefault="00314B15" w:rsidP="00A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84CE" w14:textId="77777777" w:rsidR="00A31DFF" w:rsidRDefault="00A31DFF" w:rsidP="00A31DFF">
    <w:pPr>
      <w:pStyle w:val="Header"/>
      <w:tabs>
        <w:tab w:val="clear" w:pos="9026"/>
      </w:tabs>
      <w:ind w:right="-4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725C7"/>
    <w:multiLevelType w:val="hybridMultilevel"/>
    <w:tmpl w:val="FAEAA7CC"/>
    <w:lvl w:ilvl="0" w:tplc="D1D4374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FF"/>
    <w:rsid w:val="00006250"/>
    <w:rsid w:val="00012242"/>
    <w:rsid w:val="00016EE2"/>
    <w:rsid w:val="00030801"/>
    <w:rsid w:val="0004666E"/>
    <w:rsid w:val="00053F92"/>
    <w:rsid w:val="0006179F"/>
    <w:rsid w:val="00076B5A"/>
    <w:rsid w:val="000938B1"/>
    <w:rsid w:val="000B6752"/>
    <w:rsid w:val="000C44DA"/>
    <w:rsid w:val="000D7D8B"/>
    <w:rsid w:val="000E3DFA"/>
    <w:rsid w:val="000E521E"/>
    <w:rsid w:val="00102DA8"/>
    <w:rsid w:val="001218B0"/>
    <w:rsid w:val="00121C08"/>
    <w:rsid w:val="00147AD5"/>
    <w:rsid w:val="00164D67"/>
    <w:rsid w:val="001701CA"/>
    <w:rsid w:val="00170608"/>
    <w:rsid w:val="001743CF"/>
    <w:rsid w:val="0019412D"/>
    <w:rsid w:val="001962EE"/>
    <w:rsid w:val="001B1CC9"/>
    <w:rsid w:val="001E2FAC"/>
    <w:rsid w:val="001F00AC"/>
    <w:rsid w:val="002015BE"/>
    <w:rsid w:val="0020251E"/>
    <w:rsid w:val="00252621"/>
    <w:rsid w:val="00252E28"/>
    <w:rsid w:val="002665A0"/>
    <w:rsid w:val="002761FD"/>
    <w:rsid w:val="002800EB"/>
    <w:rsid w:val="002802A5"/>
    <w:rsid w:val="00281664"/>
    <w:rsid w:val="00287AAD"/>
    <w:rsid w:val="002B5DC6"/>
    <w:rsid w:val="002B76DE"/>
    <w:rsid w:val="002C6F33"/>
    <w:rsid w:val="002D3A3A"/>
    <w:rsid w:val="002D53D9"/>
    <w:rsid w:val="00304398"/>
    <w:rsid w:val="00314B15"/>
    <w:rsid w:val="0032422E"/>
    <w:rsid w:val="003624CF"/>
    <w:rsid w:val="003938AC"/>
    <w:rsid w:val="003A00E1"/>
    <w:rsid w:val="003B5740"/>
    <w:rsid w:val="003E0069"/>
    <w:rsid w:val="003E4BD2"/>
    <w:rsid w:val="003E7002"/>
    <w:rsid w:val="003F7051"/>
    <w:rsid w:val="00415319"/>
    <w:rsid w:val="004359D7"/>
    <w:rsid w:val="00450196"/>
    <w:rsid w:val="00453B48"/>
    <w:rsid w:val="00457B60"/>
    <w:rsid w:val="00465F33"/>
    <w:rsid w:val="004A4FB7"/>
    <w:rsid w:val="004A5937"/>
    <w:rsid w:val="004A723B"/>
    <w:rsid w:val="004C1382"/>
    <w:rsid w:val="004E00FF"/>
    <w:rsid w:val="004E135B"/>
    <w:rsid w:val="004F5E6A"/>
    <w:rsid w:val="00522E13"/>
    <w:rsid w:val="0056097E"/>
    <w:rsid w:val="0057098D"/>
    <w:rsid w:val="00571E7F"/>
    <w:rsid w:val="00582DEC"/>
    <w:rsid w:val="005879E4"/>
    <w:rsid w:val="005924EB"/>
    <w:rsid w:val="00593B4B"/>
    <w:rsid w:val="005A76C2"/>
    <w:rsid w:val="005C2B55"/>
    <w:rsid w:val="005F4FFD"/>
    <w:rsid w:val="00606C4E"/>
    <w:rsid w:val="006141D1"/>
    <w:rsid w:val="006263BC"/>
    <w:rsid w:val="00632710"/>
    <w:rsid w:val="006404B0"/>
    <w:rsid w:val="00640918"/>
    <w:rsid w:val="006637F5"/>
    <w:rsid w:val="0069177F"/>
    <w:rsid w:val="006A7277"/>
    <w:rsid w:val="006B4E12"/>
    <w:rsid w:val="006C755D"/>
    <w:rsid w:val="006D6C43"/>
    <w:rsid w:val="006E43D2"/>
    <w:rsid w:val="006F36A9"/>
    <w:rsid w:val="007377D5"/>
    <w:rsid w:val="00752045"/>
    <w:rsid w:val="0075215F"/>
    <w:rsid w:val="007629A7"/>
    <w:rsid w:val="00797253"/>
    <w:rsid w:val="007A5840"/>
    <w:rsid w:val="007C4B6A"/>
    <w:rsid w:val="007C7128"/>
    <w:rsid w:val="007E2BB4"/>
    <w:rsid w:val="007F1829"/>
    <w:rsid w:val="008004E6"/>
    <w:rsid w:val="00806311"/>
    <w:rsid w:val="00854BAB"/>
    <w:rsid w:val="00870BCF"/>
    <w:rsid w:val="00891A22"/>
    <w:rsid w:val="008C207D"/>
    <w:rsid w:val="008F6974"/>
    <w:rsid w:val="009153F0"/>
    <w:rsid w:val="009247C4"/>
    <w:rsid w:val="009323D1"/>
    <w:rsid w:val="00935260"/>
    <w:rsid w:val="00940D4E"/>
    <w:rsid w:val="00943087"/>
    <w:rsid w:val="0094578D"/>
    <w:rsid w:val="00946E36"/>
    <w:rsid w:val="00953E39"/>
    <w:rsid w:val="009540DA"/>
    <w:rsid w:val="0097604D"/>
    <w:rsid w:val="009903D0"/>
    <w:rsid w:val="009C050D"/>
    <w:rsid w:val="009C211C"/>
    <w:rsid w:val="009C6ECE"/>
    <w:rsid w:val="009E5DC9"/>
    <w:rsid w:val="00A12804"/>
    <w:rsid w:val="00A31DFF"/>
    <w:rsid w:val="00A43B43"/>
    <w:rsid w:val="00A46B27"/>
    <w:rsid w:val="00A5665F"/>
    <w:rsid w:val="00A93755"/>
    <w:rsid w:val="00AB1548"/>
    <w:rsid w:val="00AB7012"/>
    <w:rsid w:val="00AD6803"/>
    <w:rsid w:val="00AE5863"/>
    <w:rsid w:val="00AF3CD0"/>
    <w:rsid w:val="00AF6F72"/>
    <w:rsid w:val="00B06ACB"/>
    <w:rsid w:val="00B1269E"/>
    <w:rsid w:val="00B12E62"/>
    <w:rsid w:val="00B3120C"/>
    <w:rsid w:val="00B52581"/>
    <w:rsid w:val="00BB0351"/>
    <w:rsid w:val="00BB09CA"/>
    <w:rsid w:val="00BB420B"/>
    <w:rsid w:val="00BD0C4A"/>
    <w:rsid w:val="00BD7E42"/>
    <w:rsid w:val="00C02B99"/>
    <w:rsid w:val="00C053B4"/>
    <w:rsid w:val="00C220EA"/>
    <w:rsid w:val="00C353B1"/>
    <w:rsid w:val="00C36512"/>
    <w:rsid w:val="00C661FD"/>
    <w:rsid w:val="00C77960"/>
    <w:rsid w:val="00C817CC"/>
    <w:rsid w:val="00C95D7D"/>
    <w:rsid w:val="00CA6809"/>
    <w:rsid w:val="00CB2389"/>
    <w:rsid w:val="00CB3B5B"/>
    <w:rsid w:val="00CC25BD"/>
    <w:rsid w:val="00CC2B3E"/>
    <w:rsid w:val="00CD3365"/>
    <w:rsid w:val="00CE349B"/>
    <w:rsid w:val="00CF14B4"/>
    <w:rsid w:val="00CF5BE4"/>
    <w:rsid w:val="00D0287B"/>
    <w:rsid w:val="00D07708"/>
    <w:rsid w:val="00D23B39"/>
    <w:rsid w:val="00D24C61"/>
    <w:rsid w:val="00D3401A"/>
    <w:rsid w:val="00D53DEF"/>
    <w:rsid w:val="00D67035"/>
    <w:rsid w:val="00D84A89"/>
    <w:rsid w:val="00D87DC1"/>
    <w:rsid w:val="00DA03A7"/>
    <w:rsid w:val="00DD221D"/>
    <w:rsid w:val="00DF1488"/>
    <w:rsid w:val="00DF7B2C"/>
    <w:rsid w:val="00E078C3"/>
    <w:rsid w:val="00E2287C"/>
    <w:rsid w:val="00E354A8"/>
    <w:rsid w:val="00E368AF"/>
    <w:rsid w:val="00E43C95"/>
    <w:rsid w:val="00E44BAC"/>
    <w:rsid w:val="00E47791"/>
    <w:rsid w:val="00E60B14"/>
    <w:rsid w:val="00E651C7"/>
    <w:rsid w:val="00E66978"/>
    <w:rsid w:val="00E82648"/>
    <w:rsid w:val="00E8574B"/>
    <w:rsid w:val="00E9094A"/>
    <w:rsid w:val="00EA0AFD"/>
    <w:rsid w:val="00EA1B65"/>
    <w:rsid w:val="00EA35F8"/>
    <w:rsid w:val="00EB4AC9"/>
    <w:rsid w:val="00EE1BAF"/>
    <w:rsid w:val="00EE70FE"/>
    <w:rsid w:val="00EF1809"/>
    <w:rsid w:val="00F30EE1"/>
    <w:rsid w:val="00F419F7"/>
    <w:rsid w:val="00F80267"/>
    <w:rsid w:val="00F86ADB"/>
    <w:rsid w:val="00FA3C8F"/>
    <w:rsid w:val="00FD6647"/>
    <w:rsid w:val="00FE2B3D"/>
    <w:rsid w:val="00FE62A3"/>
    <w:rsid w:val="00FE7B6E"/>
    <w:rsid w:val="00FF2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282D"/>
  <w15:docId w15:val="{164C3605-813A-4246-840D-445CBE21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FF"/>
  </w:style>
  <w:style w:type="paragraph" w:styleId="Footer">
    <w:name w:val="footer"/>
    <w:basedOn w:val="Normal"/>
    <w:link w:val="FooterChar"/>
    <w:uiPriority w:val="99"/>
    <w:unhideWhenUsed/>
    <w:rsid w:val="00A3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FF"/>
  </w:style>
  <w:style w:type="paragraph" w:styleId="BalloonText">
    <w:name w:val="Balloon Text"/>
    <w:basedOn w:val="Normal"/>
    <w:link w:val="BalloonTextChar"/>
    <w:uiPriority w:val="99"/>
    <w:semiHidden/>
    <w:unhideWhenUsed/>
    <w:rsid w:val="00A3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FF"/>
    <w:rPr>
      <w:rFonts w:ascii="Tahoma" w:hAnsi="Tahoma" w:cs="Tahoma"/>
      <w:sz w:val="16"/>
      <w:szCs w:val="16"/>
    </w:rPr>
  </w:style>
  <w:style w:type="character" w:styleId="Hyperlink">
    <w:name w:val="Hyperlink"/>
    <w:basedOn w:val="DefaultParagraphFont"/>
    <w:uiPriority w:val="99"/>
    <w:semiHidden/>
    <w:unhideWhenUsed/>
    <w:rsid w:val="00A31DFF"/>
    <w:rPr>
      <w:color w:val="0000FF"/>
      <w:u w:val="single"/>
    </w:rPr>
  </w:style>
  <w:style w:type="paragraph" w:styleId="Date">
    <w:name w:val="Date"/>
    <w:basedOn w:val="Normal"/>
    <w:next w:val="Normal"/>
    <w:link w:val="DateChar"/>
    <w:uiPriority w:val="99"/>
    <w:semiHidden/>
    <w:unhideWhenUsed/>
    <w:rsid w:val="0032422E"/>
  </w:style>
  <w:style w:type="character" w:customStyle="1" w:styleId="DateChar">
    <w:name w:val="Date Char"/>
    <w:basedOn w:val="DefaultParagraphFont"/>
    <w:link w:val="Date"/>
    <w:uiPriority w:val="99"/>
    <w:semiHidden/>
    <w:rsid w:val="0032422E"/>
  </w:style>
  <w:style w:type="table" w:styleId="TableGrid">
    <w:name w:val="Table Grid"/>
    <w:basedOn w:val="TableNormal"/>
    <w:uiPriority w:val="59"/>
    <w:rsid w:val="006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291179177">
      <w:bodyDiv w:val="1"/>
      <w:marLeft w:val="0"/>
      <w:marRight w:val="0"/>
      <w:marTop w:val="0"/>
      <w:marBottom w:val="0"/>
      <w:divBdr>
        <w:top w:val="none" w:sz="0" w:space="0" w:color="auto"/>
        <w:left w:val="none" w:sz="0" w:space="0" w:color="auto"/>
        <w:bottom w:val="none" w:sz="0" w:space="0" w:color="auto"/>
        <w:right w:val="none" w:sz="0" w:space="0" w:color="auto"/>
      </w:divBdr>
    </w:div>
    <w:div w:id="400371990">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1117528713">
      <w:bodyDiv w:val="1"/>
      <w:marLeft w:val="0"/>
      <w:marRight w:val="0"/>
      <w:marTop w:val="0"/>
      <w:marBottom w:val="0"/>
      <w:divBdr>
        <w:top w:val="none" w:sz="0" w:space="0" w:color="auto"/>
        <w:left w:val="none" w:sz="0" w:space="0" w:color="auto"/>
        <w:bottom w:val="none" w:sz="0" w:space="0" w:color="auto"/>
        <w:right w:val="none" w:sz="0" w:space="0" w:color="auto"/>
      </w:divBdr>
    </w:div>
    <w:div w:id="1997302192">
      <w:bodyDiv w:val="1"/>
      <w:marLeft w:val="0"/>
      <w:marRight w:val="0"/>
      <w:marTop w:val="0"/>
      <w:marBottom w:val="0"/>
      <w:divBdr>
        <w:top w:val="none" w:sz="0" w:space="0" w:color="auto"/>
        <w:left w:val="none" w:sz="0" w:space="0" w:color="auto"/>
        <w:bottom w:val="none" w:sz="0" w:space="0" w:color="auto"/>
        <w:right w:val="none" w:sz="0" w:space="0" w:color="auto"/>
      </w:divBdr>
    </w:div>
    <w:div w:id="211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rf.fundraising@nhs.net" TargetMode="External"/><Relationship Id="rId1" Type="http://schemas.openxmlformats.org/officeDocument/2006/relationships/hyperlink" Target="http://www.royalfree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9CFB-B1BA-47C2-B059-DDE0A22C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Power</dc:creator>
  <cp:lastModifiedBy>Sue maridaki</cp:lastModifiedBy>
  <cp:revision>3</cp:revision>
  <cp:lastPrinted>2015-11-30T11:56:00Z</cp:lastPrinted>
  <dcterms:created xsi:type="dcterms:W3CDTF">2020-10-10T18:09:00Z</dcterms:created>
  <dcterms:modified xsi:type="dcterms:W3CDTF">2020-10-11T13:34:00Z</dcterms:modified>
</cp:coreProperties>
</file>